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firstLine="0" w:left="4819"/>
        <w:jc w:val="right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УТВЕРЖДЕНО</w:t>
      </w:r>
    </w:p>
    <w:p>
      <w:pPr>
        <w:spacing w:after="0"/>
        <w:ind w:firstLine="0" w:left="4819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приказом индивидуального предпринимателя</w:t>
      </w:r>
    </w:p>
    <w:p>
      <w:pPr>
        <w:spacing w:after="0"/>
        <w:ind w:firstLine="0" w:left="4819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Королёвой Юлии Игоревны</w:t>
      </w:r>
    </w:p>
    <w:p>
      <w:pPr>
        <w:spacing w:after="320"/>
        <w:ind w:firstLine="0" w:left="4819"/>
        <w:jc w:val="right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от «___» __________ 2026 г. № ____</w:t>
      </w:r>
    </w:p>
    <w:p>
      <w:pPr>
        <w:keepNext/>
        <w:spacing w:before="0" w:after="160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ПОЛОЖЕНИЕ О ЯЗЫКЕ ОБРАЗОВАНИЯ</w:t>
      </w:r>
    </w:p>
    <w:p>
      <w:pPr>
        <w:spacing w:after="280"/>
        <w:ind w:firstLine="0"/>
        <w:jc w:val="center"/>
      </w:pPr>
      <w:r>
        <w:rPr>
          <w:rFonts w:ascii="Times New Roman" w:hAnsi="Times New Roman" w:eastAsia="Times New Roman"/>
          <w:b w:val="0"/>
          <w:i/>
          <w:color w:val="000000"/>
          <w:sz w:val="22"/>
        </w:rPr>
        <w:t>Bambini School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1. Общие положения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Положение определяет язык образования при реализации образовательных программ индивидуальным предпринимателем Королёвой Юлией Игоревной под коммерческим обозначением Bambini School.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Положение разработано в соответствии с Конституцией Российской Федерации, Федеральным законом № 273-ФЗ, законодательством о государственном языке Российской Федерации, ФГОС НОО и образовательными программами.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2. Язык реализации образовательных программ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Образовательная деятельность по основной образовательной программе начального общего образования осуществляется на русском языке — государственном языке Российской Федерации.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Русский язык используется при ведении документации, текущем контроле, промежуточной аттестации и официальном взаимодействии с родителями, если законодательством не предусмотрено иное.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Иностранный язык изучается как учебный предмет в объёме, предусмотренном учебным планом и образовательной программой.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Отдельные дополнительные занятия, практики и мероприятия могут проводиться на английском языке, если это предусмотрено соответствующей программой и доведено до сведения родителей. Это не изменяет русский язык реализации основной образовательной программы.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2.5.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Коммерческое обозначение Bambini School может использоваться в документах и информационных материалах наряду с полным наименованием лица, осуществляющего образовательную деятельность.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3. Права участников образовательных отношений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Граждане Российской Федерации имеют право на получение начального общего образования на русском языке, а также на изучение родного языка из числа языков народов Российской Федерации в пределах возможностей, предоставляемых образовательной программой и законодательством.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Выбор изучаемого родного языка осуществляется по письменному заявлению родителей при наличии соответствующих условий.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Незнание ребёнком иностранного языка не может быть основанием для отказа в приёме на основную образовательную программу.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В отношении иностранных граждан применяются обязательные требования к подтверждению знания русского языка, установленные федеральным законодательством о приёме.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4. Заключительные положения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Положение вступает в силу после утверждения приказом индивидуального предпринимателя.</w:t>
      </w:r>
    </w:p>
    <w:p>
      <w:pPr>
        <w:keepLines w:val="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Актуальная редакция размещается на официальном сайте.</w:t>
      </w:r>
    </w:p>
    <w:p>
      <w:pPr>
        <w:keepLines/>
        <w:spacing w:before="360"/>
        <w:ind w:firstLine="0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Индивидуальный предприниматель  __________________  Ю.И. Королёва</w:t>
      </w:r>
    </w:p>
    <w:sectPr>
      <w:headerReference w:type="default" r:id="rId9"/>
      <w:footerReference w:type="default" r:id="rId10"/>
      <w:pgSz w:w="11906" w:h="16838"/>
      <w:pgMar w:top="1134" w:right="850" w:bottom="1134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666666"/>
        <w:sz w:val="18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Times New Roman" w:hAnsi="Times New Roman" w:eastAsia="Times New Roman"/>
        <w:b w:val="0"/>
        <w:i w:val="0"/>
        <w:color w:val="666666"/>
        <w:sz w:val="17"/>
      </w:rPr>
      <w:t>Bambini School  |  Положение о языке образования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76" w:lineRule="auto"/>
      <w:ind w:firstLine="709"/>
      <w:jc w:val="both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jc w:val="left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ind w:firstLine="0"/>
      <w:jc w:val="left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ind w:firstLine="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языке образования</dc:title>
  <dc:subject>Документ для размещения на официальном сайте и печати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