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4"/>
        </w:rPr>
        <w:t>УТВЕРЖДАЮ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4"/>
        </w:rPr>
        <w:t>Индивидуальный предприниматель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4"/>
        </w:rPr>
        <w:t>Королёва Юлия Игоревна</w:t>
      </w:r>
    </w:p>
    <w:p>
      <w:pPr>
        <w:spacing w:after="0" w:before="0"/>
        <w:jc w:val="right"/>
      </w:pPr>
      <w:r>
        <w:rPr>
          <w:rFonts w:ascii="Times New Roman" w:hAnsi="Times New Roman" w:eastAsia="Times New Roman"/>
          <w:b w:val="0"/>
          <w:sz w:val="24"/>
        </w:rPr>
      </w:r>
      <w:r>
        <w:drawing>
          <wp:inline xmlns:a="http://schemas.openxmlformats.org/drawingml/2006/main" xmlns:pic="http://schemas.openxmlformats.org/drawingml/2006/picture">
            <wp:extent cx="2232000" cy="15489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_stamp_overlay_40m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54898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sz w:val="24"/>
        </w:rPr>
        <w:t xml:space="preserve">  / Ю.И. Королёва /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sz w:val="24"/>
        </w:rPr>
        <w:t>Приказ от 11 сентября 2026 г. № 2</w:t>
      </w:r>
    </w:p>
    <w:p/>
    <w:p>
      <w:pPr>
        <w:spacing w:after="80"/>
        <w:jc w:val="center"/>
      </w:pPr>
      <w:r>
        <w:rPr>
          <w:rFonts w:ascii="Times New Roman" w:hAnsi="Times New Roman" w:eastAsia="Times New Roman"/>
          <w:b/>
          <w:sz w:val="32"/>
        </w:rPr>
        <w:t>ПОЛОЖЕНИЕ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sz w:val="28"/>
        </w:rPr>
        <w:t>об оказании платных образовательных услуг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sz w:val="26"/>
        </w:rPr>
        <w:t>по ДООП «Скорочтение»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 w:val="0"/>
          <w:sz w:val="22"/>
        </w:rPr>
        <w:t>Bambini School — коммерческое обозначение</w:t>
      </w:r>
    </w:p>
    <w:p>
      <w:pPr>
        <w:pStyle w:val="Heading1"/>
      </w:pPr>
      <w:r>
        <w:t>1. Общие положения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1.1. Настоящее Положение регулирует порядок оказания платных образовательных услуг Индивидуальным предпринимателем Королёвой Юлией Игоревной (далее — Исполнитель) по дополнительной общеобразовательной общеразвивающей программе «Скорочтение». Коммерческое обозначение Исполнителя — Bambini School.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1.2. Положение разработано в соответствии с Федеральным законом от 29.12.2012 № 273-ФЗ «Об образовании в Российской Федерации», Законом Российской Федерации от 07.02.1992 № 2300-1 «О защите прав потребителей», Правилами оказания платных образовательных услуг, утверждёнными постановлением Правительства Российской Федерации от 15.09.2020 № 1441, Порядком организации и осуществления образовательной деятельности по дополнительным общеобразовательным программам, утверждённым приказом Минпросвещения России от 27.07.2022 № 629, и иными применимыми нормативными правовыми актами.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1.3. По настоящему Положению оказывается одна платная образовательная услуга — обучение по ДООП «Скорочтение» социально-гуманитарной направленности для обучающихся 8–9 лет, объёмом 30 академических часов, сроком реализации 8 месяцев, в период с 01.10.2026 по 31.05.2027, в очной форме, с режимом занятий 1 раз в неделю по 40 минут.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1.4. Сетевая форма реализации программы не применяется. Электронное обучение и дистанционные образовательные технологии при реализации программы не применяются.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1.5. Платная образовательная услуга оказывается на основании письменного договора об образовании, заключаемого с Заказчиком. Если Обучающийся является несовершеннолетним, Заказчиком выступает его родитель (законный представитель) либо иное лицо, заключающее договор в интересах ребёнка.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1.6. Платная образовательная услуга не подменяет основную образовательную программу начального общего образования и не влияет на объём и условия получения основной образовательной услуги.</w:t>
      </w:r>
    </w:p>
    <w:p>
      <w:pPr>
        <w:pStyle w:val="Heading1"/>
      </w:pPr>
      <w:r>
        <w:t>2. Информация об Исполнителе и услуге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2.1. До заключения договора Исполнитель предоставляет Заказчику достоверную и достаточную информацию об Исполнителе, лицензии на образовательную деятельность, ДООП «Скорочтение», сроке, форме и режиме обучения, стоимости услуги, порядке оплаты и иных существенных условиях.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2.2. Информация, размещённая на сайте Bambini School, должна соответствовать сведениям договора на дату его заключения.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2.3. Стоимость одного занятия по ДООП «Скорочтение» устанавливается распорядительным документом Исполнителя и составляет 600 (шестьсот) рублей за одно занятие продолжительностью 40 минут.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2.4. При полном прохождении 30 занятий общая стоимость обучения составляет 18 000 (восемнадцать тысяч) рублей.</w:t>
      </w:r>
    </w:p>
    <w:p>
      <w:pPr>
        <w:pStyle w:val="Heading1"/>
      </w:pPr>
      <w:r>
        <w:t>3. Порядок заключения договора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3.1. Договор заключается в письменной форме до начала оказания платных образовательных услуг.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3.2. В договоре указываются сведения об Исполнителе, Заказчике и Обучающемся, наименование программы, форма и срок обучения, объём программы, стоимость и порядок оплаты, права и обязанности сторон, ответственность, порядок изменения и прекращения договора.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3.3. Условия договора, снижающие уровень гарантий Заказчика или Обучающегося по сравнению с законодательством Российской Федерации, не применяются.</w:t>
      </w:r>
    </w:p>
    <w:p>
      <w:pPr>
        <w:pStyle w:val="Heading1"/>
      </w:pPr>
      <w:r>
        <w:t>4. Порядок оплаты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4.1. Оплата производится из расчёта 600 рублей за фактически запланированное занятие в соответствии с условиями договора.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4.2. Конкретный порядок и периодичность оплаты устанавливаются договором. Допускается оплата по занятиям, за месяц или за иной согласованный период при условии, что стоимость одного занятия остаётся 600 рублей.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4.3. Увеличение стоимости платных образовательных услуг после заключения договора не допускается, за исключением случаев и в пределах, прямо предусмотренных законодательством Российской Федерации.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4.4. При наличии оснований Исполнитель вправе снизить стоимость услуги. Основания и порядок такого снижения определяются отдельным локальным актом Исполнителя.</w:t>
      </w:r>
    </w:p>
    <w:p>
      <w:pPr>
        <w:pStyle w:val="Heading1"/>
      </w:pPr>
      <w:r>
        <w:t>5. Права Заказчика и Обучающегося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получать достоверную информацию об Исполнителе, программе, лицензии, расписании, стоимости и порядке оплаты;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получать образовательную услугу в объёме и качестве, предусмотренных ДООП и договором;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получать информацию о ходе освоения программы и результатах контроля;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предъявлять требования при недостатках услуги или нарушении сроков в соответствии с законодательством;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отказаться от исполнения договора в любое время при оплате Исполнителю фактически понесённых расходов, непосредственно связанных с исполнением договора;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защищать права и законные интересы иными способами, предусмотренными законодательством.</w:t>
      </w:r>
    </w:p>
    <w:p>
      <w:pPr>
        <w:pStyle w:val="Heading1"/>
      </w:pPr>
      <w:r>
        <w:t>6. Обязанности Заказчика и Обучающегося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своевременно оплачивать услуги на условиях договора;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предоставлять необходимые достоверные сведения;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соблюдать расписание, правила поведения и требования безопасности;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бережно относиться к имуществу Исполнителя;</w:t>
      </w:r>
    </w:p>
    <w:p>
      <w:pPr>
        <w:pStyle w:val="ListBullet"/>
        <w:spacing w:after="40" w:line="240" w:lineRule="auto"/>
      </w:pPr>
      <w:r>
        <w:rPr>
          <w:rFonts w:ascii="Times New Roman" w:hAnsi="Times New Roman" w:eastAsia="Times New Roman"/>
          <w:sz w:val="24"/>
        </w:rPr>
        <w:t>своевременно информировать Исполнителя о намерении прекратить обучение.</w:t>
      </w:r>
    </w:p>
    <w:p>
      <w:pPr>
        <w:pStyle w:val="Heading1"/>
      </w:pPr>
      <w:r>
        <w:t>7. Пропуски занятий, перерасчёт и возврат средств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7.1. Порядок оплаты пропущенных занятий и возможного перерасчёта определяется договором. При этом условия договора не могут лишать Заказчика прав, предоставленных ему законодательством о защите прав потребителей.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7.2. При отказе Заказчика от договора возврат денежных средств производится за вычетом фактически понесённых Исполнителем расходов, непосредственно связанных с исполнением договора и подлежащих подтверждению.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7.3. Условие о том, что уплаченные денежные средства безусловно возврату не подлежат, не применяется.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7.4. В случае отмены занятия по инициативе Исполнителя оно переносится либо стоимость такого занятия не включается в расчёт/подлежит перерасчёту.</w:t>
      </w:r>
    </w:p>
    <w:p>
      <w:pPr>
        <w:pStyle w:val="Heading1"/>
      </w:pPr>
      <w:r>
        <w:t>8. Ответственность сторон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8.1. 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8.2. При обнаружении недостатков платной образовательной услуги Заказчик вправе использовать способы защиты, предусмотренные Правилами оказания платных образовательных услуг и Законом РФ «О защите прав потребителей».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8.3. Договор может быть расторгнут по инициативе Исполнителя в случаях, предусмотренных законодательством и договором, в том числе при просрочке оплаты либо когда надлежащее исполнение стало невозможным вследствие действий (бездействия) Обучающегося.</w:t>
      </w:r>
    </w:p>
    <w:p>
      <w:pPr>
        <w:pStyle w:val="Heading1"/>
      </w:pPr>
      <w:r>
        <w:t>9. Заключительные положения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9.1. Настоящее Положение вступает в силу с даты утверждения и действует до его отмены или замены новой редакцией.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sz w:val="24"/>
        </w:rPr>
        <w:t>9.2. Во всём, что не урегулировано настоящим Положением, стороны руководствуются законодательством Российской Федерации и условиями заключённого договора.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sz w:val="20"/>
      </w:rP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